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5" w:rsidRDefault="00E37455">
      <w:pPr>
        <w:pStyle w:val="20"/>
        <w:shd w:val="clear" w:color="auto" w:fill="auto"/>
        <w:ind w:right="200"/>
      </w:pPr>
      <w:r>
        <w:t>Перечень категорий потребителей, имеющих право на получение льгот, а</w:t>
      </w:r>
      <w:r>
        <w:br/>
        <w:t>также перечень льгот, предоставляемых при оказании платных</w:t>
      </w:r>
      <w:r>
        <w:br/>
        <w:t>медицинских услуг, в случае их установления учредителем медицинской</w:t>
      </w:r>
      <w:r>
        <w:br/>
        <w:t>организации государственной системы здравоохранения</w:t>
      </w:r>
      <w:r>
        <w:br/>
      </w:r>
      <w:r>
        <w:t>Перечень льготных категорий граждан: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5506"/>
        <w:gridCol w:w="3965"/>
      </w:tblGrid>
      <w:tr w:rsidR="00AB306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  <w:b/>
                <w:bCs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Льготные категории граждан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Основание</w:t>
            </w: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0"/>
              </w:rPr>
              <w:t>Инвалиды и участники Великой Отечественной войны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 xml:space="preserve">Федеральный закон от 12.01.1995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5-ФЗ «О ветеранах»</w:t>
            </w: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0"/>
              </w:rPr>
              <w:t>Ветераны боевых действий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0"/>
              </w:rPr>
              <w:t xml:space="preserve">Военнослужащие, проходившие военную </w:t>
            </w:r>
            <w:r>
              <w:rPr>
                <w:rStyle w:val="211pt0"/>
              </w:rPr>
              <w:t>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</w:t>
            </w:r>
            <w:r>
              <w:rPr>
                <w:rStyle w:val="211pt0"/>
              </w:rPr>
              <w:t>анный период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 xml:space="preserve">Лица, награжденные знаком «Жителю блокадного Ленинграда» </w:t>
            </w:r>
            <w:r>
              <w:rPr>
                <w:rStyle w:val="2Consolas105pt"/>
                <w:b/>
                <w:bCs/>
              </w:rPr>
              <w:t xml:space="preserve">и </w:t>
            </w:r>
            <w:r>
              <w:rPr>
                <w:rStyle w:val="211pt0"/>
              </w:rPr>
              <w:t xml:space="preserve">лица, </w:t>
            </w:r>
            <w:proofErr w:type="gramStart"/>
            <w:r>
              <w:rPr>
                <w:rStyle w:val="211pt0"/>
              </w:rPr>
              <w:t>награжденных</w:t>
            </w:r>
            <w:proofErr w:type="gramEnd"/>
            <w:r>
              <w:rPr>
                <w:rStyle w:val="211pt0"/>
              </w:rPr>
              <w:t xml:space="preserve"> знаком "Житель осажденного Севастополя"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gramStart"/>
            <w:r>
              <w:rPr>
                <w:rStyle w:val="211pt0"/>
              </w:rPr>
              <w:t xml:space="preserve">Лица, работавшие в период Великой Отечественной войны на объектах противовоздушной обороны, местной </w:t>
            </w:r>
            <w:r>
              <w:rPr>
                <w:rStyle w:val="211pt0"/>
              </w:rPr>
              <w:t>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</w:t>
            </w:r>
            <w:r>
              <w:rPr>
                <w:rStyle w:val="211pt0"/>
              </w:rPr>
              <w:t>х дорог</w:t>
            </w:r>
            <w:proofErr w:type="gramEnd"/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Лица, награжденные нагрудным знаком «Почетный донор России», граждане Российской Федерации, награжденные нагрудным знаком </w:t>
            </w:r>
            <w:r>
              <w:rPr>
                <w:rStyle w:val="211pt0"/>
              </w:rPr>
              <w:t>«Почетный донор СССР» и постоянно проживающие на территории Российской Федерации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Федеральный закон от 20.07.2012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125-ФЗ «О донорстве крови и ее компонентов»</w:t>
            </w: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154FDA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Герои Советского Союза, Г</w:t>
            </w:r>
            <w:r w:rsidR="00E37455">
              <w:rPr>
                <w:rStyle w:val="211pt0"/>
              </w:rPr>
              <w:t>ерои Российской Федерации и полные кавалеры ордена Славы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Закон РФ от 15.01.1993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 w:rsidR="00154FDA">
              <w:rPr>
                <w:rStyle w:val="211pt0"/>
              </w:rPr>
              <w:t>4301-1 «О статусе Героев Советского Союза, Г</w:t>
            </w:r>
            <w:r>
              <w:rPr>
                <w:rStyle w:val="211pt0"/>
              </w:rPr>
              <w:t>ероев Российской Федерации и полных кавалеров ордена Славы», ст.4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9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Члены семей Героев Советского Союза, Героев Российской Федерации и полных кавалеров ордена Славы (супруги, </w:t>
            </w:r>
            <w:r>
              <w:rPr>
                <w:rStyle w:val="211pt0"/>
              </w:rPr>
              <w:t>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Вдовы </w:t>
            </w:r>
            <w:r>
              <w:rPr>
                <w:rStyle w:val="211pt0"/>
              </w:rPr>
              <w:t>(вдовцы) Героев Советского Союза, Героев Российской Федерации и полных кавалеров ордена Славы, незав</w:t>
            </w:r>
            <w:r w:rsidR="00154FDA">
              <w:rPr>
                <w:rStyle w:val="211pt0"/>
              </w:rPr>
              <w:t>исимо от даты смерти (гибели) Г</w:t>
            </w:r>
            <w:r>
              <w:rPr>
                <w:rStyle w:val="211pt0"/>
              </w:rPr>
              <w:t>ероя и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</w:tbl>
    <w:p w:rsidR="00AB3065" w:rsidRDefault="00AB3065">
      <w:pPr>
        <w:framePr w:w="10195" w:wrap="notBeside" w:vAnchor="text" w:hAnchor="text" w:xAlign="center" w:y="1"/>
        <w:rPr>
          <w:sz w:val="2"/>
          <w:szCs w:val="2"/>
        </w:rPr>
      </w:pPr>
    </w:p>
    <w:p w:rsidR="00AB3065" w:rsidRDefault="00AB30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5506"/>
        <w:gridCol w:w="3965"/>
      </w:tblGrid>
      <w:tr w:rsidR="00AB3065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полного кавалера ордена Славы, их родители, дети в возрасте до 18 лет, дети старше 18 лет, ставшими инвалидами </w:t>
            </w:r>
            <w:r>
              <w:rPr>
                <w:rStyle w:val="211pt0"/>
              </w:rPr>
              <w:t>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3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154FDA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Граждане, удостоенные звания Г</w:t>
            </w:r>
            <w:r w:rsidR="00E37455">
              <w:rPr>
                <w:rStyle w:val="211pt0"/>
              </w:rPr>
              <w:t xml:space="preserve">ероев Социалистического Труда, Героев Труда Российской </w:t>
            </w:r>
            <w:r w:rsidR="00E37455">
              <w:rPr>
                <w:rStyle w:val="211pt0"/>
              </w:rPr>
              <w:t>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Федеральный закон от 09.01.1997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5-ФЗ «О предо</w:t>
            </w:r>
            <w:r w:rsidR="00154FDA">
              <w:rPr>
                <w:rStyle w:val="211pt0"/>
              </w:rPr>
              <w:t>ставлении социальных гарантий Г</w:t>
            </w:r>
            <w:r>
              <w:rPr>
                <w:rStyle w:val="211pt0"/>
              </w:rPr>
              <w:t xml:space="preserve">ероям Социалистического Труда, Героям Труда Российской Федерации и полным </w:t>
            </w:r>
            <w:r>
              <w:rPr>
                <w:rStyle w:val="211pt0"/>
              </w:rPr>
              <w:t>кавалерам ордена Трудовой Славы», ст.2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065" w:rsidRDefault="00154FDA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Вдовы (вдовцы) Г</w:t>
            </w:r>
            <w:r w:rsidR="00E37455">
              <w:rPr>
                <w:rStyle w:val="211pt0"/>
              </w:rPr>
              <w:t xml:space="preserve">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</w:t>
            </w:r>
            <w:r w:rsidR="00E37455">
              <w:rPr>
                <w:rStyle w:val="211pt0"/>
              </w:rPr>
              <w:t>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95" w:wrap="notBeside" w:vAnchor="text" w:hAnchor="text" w:xAlign="center" w:y="1"/>
            </w:pP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</w:t>
            </w:r>
            <w:r>
              <w:rPr>
                <w:rStyle w:val="211pt0"/>
              </w:rPr>
              <w:t>мировой войны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 xml:space="preserve">Федеральный закон от 22.08.2004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</w:t>
            </w:r>
            <w:r>
              <w:rPr>
                <w:rStyle w:val="211pt0"/>
              </w:rPr>
              <w:t>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</w:t>
            </w:r>
            <w:r>
              <w:rPr>
                <w:rStyle w:val="211pt0"/>
              </w:rPr>
              <w:t>кой</w:t>
            </w:r>
            <w:proofErr w:type="gramEnd"/>
            <w:r>
              <w:rPr>
                <w:rStyle w:val="211pt0"/>
              </w:rPr>
              <w:t xml:space="preserve"> Федерации, ст.154,п.8</w:t>
            </w: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Закон РФ от 15.05.1991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1244-1 «О социальной защите граждан, подвергшихся воздействию радиации вследствие катастрофы на Чернобыльской </w:t>
            </w:r>
            <w:r>
              <w:rPr>
                <w:rStyle w:val="211pt0"/>
              </w:rPr>
              <w:t>АЭС» (ст.14,п.8)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Style w:val="211pt0"/>
              </w:rPr>
              <w:t>Теча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Федеральный закон от 26.11.1998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175-ФЗ «О социальной </w:t>
            </w:r>
            <w:r>
              <w:rPr>
                <w:rStyle w:val="211pt0"/>
              </w:rPr>
      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Style w:val="211pt0"/>
              </w:rPr>
              <w:t>Теча</w:t>
            </w:r>
            <w:proofErr w:type="spellEnd"/>
            <w:r>
              <w:rPr>
                <w:rStyle w:val="211pt0"/>
              </w:rPr>
              <w:t>» (ст.2-7)</w:t>
            </w: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065" w:rsidRDefault="00154FDA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Г</w:t>
            </w:r>
            <w:r w:rsidR="00E37455">
              <w:rPr>
                <w:rStyle w:val="211pt0"/>
              </w:rPr>
              <w:t xml:space="preserve">раждане, подвергшиеся радиационному воздействию </w:t>
            </w:r>
            <w:r w:rsidR="00E37455">
              <w:rPr>
                <w:rStyle w:val="211pt0"/>
              </w:rPr>
              <w:t xml:space="preserve">вследствие ядерных испытаний </w:t>
            </w:r>
            <w:proofErr w:type="gramStart"/>
            <w:r w:rsidR="00E37455">
              <w:rPr>
                <w:rStyle w:val="211pt0"/>
              </w:rPr>
              <w:t>на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Федеральный закон от 10.01.2002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2-ФЗ «О социальных гарантиях</w:t>
            </w:r>
          </w:p>
        </w:tc>
      </w:tr>
    </w:tbl>
    <w:p w:rsidR="00AB3065" w:rsidRDefault="00AB3065">
      <w:pPr>
        <w:framePr w:w="10195" w:wrap="notBeside" w:vAnchor="text" w:hAnchor="text" w:xAlign="center" w:y="1"/>
        <w:rPr>
          <w:sz w:val="2"/>
          <w:szCs w:val="2"/>
        </w:rPr>
      </w:pPr>
    </w:p>
    <w:p w:rsidR="00AB3065" w:rsidRDefault="00AB30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506"/>
        <w:gridCol w:w="3965"/>
      </w:tblGrid>
      <w:tr w:rsidR="00AB306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AB3065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 xml:space="preserve">Семипалатинском </w:t>
            </w:r>
            <w:proofErr w:type="gramStart"/>
            <w:r>
              <w:rPr>
                <w:rStyle w:val="211pt0"/>
              </w:rPr>
              <w:t>полигоне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 xml:space="preserve">Лица, признанные </w:t>
            </w:r>
            <w:r>
              <w:rPr>
                <w:rStyle w:val="211pt0"/>
              </w:rPr>
              <w:t>инвалидами I и II групп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Указ Президента РФ от 02.10.1992 </w:t>
            </w:r>
            <w:r>
              <w:rPr>
                <w:rStyle w:val="211pt0"/>
                <w:lang w:val="en-US" w:eastAsia="en-US" w:bidi="en-US"/>
              </w:rPr>
              <w:t>N</w:t>
            </w:r>
            <w:r w:rsidRPr="008E358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1157 «О дополнительных мерах государственной поддержки инвалидов»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14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Участники специальной военной операции Россий</w:t>
            </w:r>
            <w:r w:rsidR="00154FDA">
              <w:rPr>
                <w:rStyle w:val="211pt0"/>
              </w:rPr>
              <w:t>ской Федерации на территориях У</w:t>
            </w:r>
            <w:r>
              <w:rPr>
                <w:rStyle w:val="211pt0"/>
              </w:rPr>
              <w:t xml:space="preserve">краины, донецкой Республики и Луганской Народной </w:t>
            </w:r>
            <w:r>
              <w:rPr>
                <w:rStyle w:val="211pt0"/>
              </w:rPr>
              <w:t>Республики с 24 февраля 2022года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065" w:rsidRDefault="00E37455" w:rsidP="00154FDA">
            <w:pPr>
              <w:pStyle w:val="20"/>
              <w:framePr w:w="1017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Территориальная программа государственных гарантий бесплатного оказания гражданам Российской Федерации медицинской помощи в </w:t>
            </w:r>
            <w:r w:rsidR="00154FDA">
              <w:rPr>
                <w:rStyle w:val="211pt0"/>
              </w:rPr>
              <w:t>Оренбургской области</w:t>
            </w:r>
            <w:r>
              <w:rPr>
                <w:rStyle w:val="211pt0"/>
              </w:rPr>
              <w:t xml:space="preserve"> </w:t>
            </w:r>
          </w:p>
        </w:tc>
      </w:tr>
      <w:tr w:rsidR="00AB3065" w:rsidTr="00154FDA">
        <w:tblPrEx>
          <w:tblCellMar>
            <w:top w:w="0" w:type="dxa"/>
            <w:bottom w:w="0" w:type="dxa"/>
          </w:tblCellMar>
        </w:tblPrEx>
        <w:trPr>
          <w:trHeight w:hRule="exact" w:val="21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>
            <w:pPr>
              <w:pStyle w:val="20"/>
              <w:framePr w:w="101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065" w:rsidRDefault="00E37455" w:rsidP="00154FDA">
            <w:pPr>
              <w:pStyle w:val="20"/>
              <w:framePr w:w="1017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Реабилитированные лица и лица, признанные пострадавшими от политических репрессий в соответствии с Законом Российской Федерации "О реабилитации жертв политических репрессий", имеющих место</w:t>
            </w:r>
            <w:r>
              <w:rPr>
                <w:rStyle w:val="211pt0"/>
              </w:rPr>
              <w:t xml:space="preserve"> жительства на территории </w:t>
            </w:r>
            <w:r w:rsidR="00154FDA">
              <w:rPr>
                <w:rStyle w:val="211pt0"/>
              </w:rPr>
              <w:t>Оренбургской области</w:t>
            </w:r>
            <w:r>
              <w:rPr>
                <w:rStyle w:val="211pt0"/>
              </w:rPr>
              <w:t xml:space="preserve"> при предъявлении Свидетельства о праве на меры социальной поддержки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FDA" w:rsidRPr="00154FDA" w:rsidRDefault="00154FDA" w:rsidP="00154FDA">
            <w:pPr>
              <w:framePr w:w="10176" w:wrap="notBeside" w:vAnchor="text" w:hAnchor="text" w:xAlign="center" w:y="1"/>
              <w:widowControl/>
              <w:shd w:val="clear" w:color="auto" w:fill="FFFFFF"/>
              <w:spacing w:before="161" w:after="161"/>
              <w:outlineLvl w:val="0"/>
              <w:rPr>
                <w:rStyle w:val="211pt0"/>
                <w:rFonts w:eastAsia="Arial Unicode MS"/>
                <w:b w:val="0"/>
                <w:lang w:bidi="ar-SA"/>
              </w:rPr>
            </w:pPr>
            <w:r w:rsidRPr="00154FDA">
              <w:rPr>
                <w:rStyle w:val="211pt0"/>
                <w:rFonts w:eastAsia="Arial Unicode MS"/>
                <w:b w:val="0"/>
                <w:lang w:bidi="ar-SA"/>
              </w:rPr>
              <w:t>Закон РФ от 18 октября 1991 г. N 1761-I "О реабилитации жертв политических репрессий"</w:t>
            </w:r>
          </w:p>
          <w:p w:rsidR="00AB3065" w:rsidRDefault="00AB3065">
            <w:pPr>
              <w:pStyle w:val="20"/>
              <w:framePr w:w="10176" w:wrap="notBeside" w:vAnchor="text" w:hAnchor="text" w:xAlign="center" w:y="1"/>
              <w:shd w:val="clear" w:color="auto" w:fill="auto"/>
              <w:spacing w:before="240" w:line="274" w:lineRule="exact"/>
              <w:jc w:val="left"/>
            </w:pPr>
          </w:p>
        </w:tc>
      </w:tr>
      <w:tr w:rsidR="00AB306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65" w:rsidRDefault="00E37455" w:rsidP="00154FDA">
            <w:pPr>
              <w:pStyle w:val="20"/>
              <w:framePr w:w="1017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 xml:space="preserve">Иные категории населения, которым в соответствии с законодательством Российской Федерации и </w:t>
            </w:r>
            <w:r w:rsidR="00154FDA">
              <w:rPr>
                <w:rStyle w:val="211pt0"/>
              </w:rPr>
              <w:t xml:space="preserve">Оренбургской области </w:t>
            </w:r>
            <w:r>
              <w:rPr>
                <w:rStyle w:val="211pt0"/>
              </w:rPr>
              <w:t xml:space="preserve"> предоставлены права на ока</w:t>
            </w:r>
            <w:r>
              <w:rPr>
                <w:rStyle w:val="211pt0"/>
              </w:rPr>
              <w:t>зание медицинской помощи</w:t>
            </w:r>
          </w:p>
        </w:tc>
      </w:tr>
    </w:tbl>
    <w:p w:rsidR="00AB3065" w:rsidRDefault="00AB3065">
      <w:pPr>
        <w:framePr w:w="10176" w:wrap="notBeside" w:vAnchor="text" w:hAnchor="text" w:xAlign="center" w:y="1"/>
        <w:rPr>
          <w:sz w:val="2"/>
          <w:szCs w:val="2"/>
        </w:rPr>
      </w:pPr>
    </w:p>
    <w:p w:rsidR="00AB3065" w:rsidRDefault="00AB3065">
      <w:pPr>
        <w:rPr>
          <w:sz w:val="2"/>
          <w:szCs w:val="2"/>
        </w:rPr>
      </w:pPr>
    </w:p>
    <w:p w:rsidR="00AB3065" w:rsidRDefault="00AB3065">
      <w:pPr>
        <w:rPr>
          <w:sz w:val="2"/>
          <w:szCs w:val="2"/>
        </w:rPr>
      </w:pPr>
    </w:p>
    <w:sectPr w:rsidR="00AB3065" w:rsidSect="00AB3065">
      <w:pgSz w:w="11900" w:h="16840"/>
      <w:pgMar w:top="621" w:right="866" w:bottom="1178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55" w:rsidRDefault="00E37455" w:rsidP="00AB3065">
      <w:r>
        <w:separator/>
      </w:r>
    </w:p>
  </w:endnote>
  <w:endnote w:type="continuationSeparator" w:id="0">
    <w:p w:rsidR="00E37455" w:rsidRDefault="00E37455" w:rsidP="00AB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55" w:rsidRDefault="00E37455"/>
  </w:footnote>
  <w:footnote w:type="continuationSeparator" w:id="0">
    <w:p w:rsidR="00E37455" w:rsidRDefault="00E374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3065"/>
    <w:rsid w:val="00154FDA"/>
    <w:rsid w:val="008E3587"/>
    <w:rsid w:val="00AB3065"/>
    <w:rsid w:val="00E3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65"/>
    <w:rPr>
      <w:color w:val="000000"/>
    </w:rPr>
  </w:style>
  <w:style w:type="paragraph" w:styleId="1">
    <w:name w:val="heading 1"/>
    <w:basedOn w:val="a"/>
    <w:link w:val="10"/>
    <w:uiPriority w:val="9"/>
    <w:qFormat/>
    <w:rsid w:val="00154FD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0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3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Курсив"/>
    <w:basedOn w:val="2"/>
    <w:rsid w:val="00AB306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AB306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nsolas105pt">
    <w:name w:val="Основной текст (2) + Consolas;10.5 pt"/>
    <w:basedOn w:val="2"/>
    <w:rsid w:val="00AB3065"/>
    <w:rPr>
      <w:rFonts w:ascii="Consolas" w:eastAsia="Consolas" w:hAnsi="Consolas" w:cs="Consola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306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54FD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5125</Characters>
  <Application>Microsoft Office Word</Application>
  <DocSecurity>0</DocSecurity>
  <Lines>42</Lines>
  <Paragraphs>12</Paragraphs>
  <ScaleCrop>false</ScaleCrop>
  <Company>Grizli777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2</cp:revision>
  <dcterms:created xsi:type="dcterms:W3CDTF">2024-03-28T11:23:00Z</dcterms:created>
  <dcterms:modified xsi:type="dcterms:W3CDTF">2024-03-28T11:31:00Z</dcterms:modified>
</cp:coreProperties>
</file>